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178" w:rsidRDefault="0089384F" w:rsidP="00A21178">
      <w:pPr>
        <w:ind w:left="4200" w:right="4200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AA646" wp14:editId="78C98067">
            <wp:simplePos x="0" y="0"/>
            <wp:positionH relativeFrom="margin">
              <wp:align>center</wp:align>
            </wp:positionH>
            <wp:positionV relativeFrom="paragraph">
              <wp:posOffset>-163195</wp:posOffset>
            </wp:positionV>
            <wp:extent cx="2197100" cy="30099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178" w:rsidRDefault="00A21178" w:rsidP="00A21178">
      <w:r>
        <w:t xml:space="preserve">                                                                          </w:t>
      </w:r>
      <w:r>
        <w:rPr>
          <w:sz w:val="40"/>
          <w:szCs w:val="40"/>
        </w:rPr>
        <w:t xml:space="preserve">  </w:t>
      </w:r>
    </w:p>
    <w:p w:rsidR="009E0284" w:rsidRDefault="009E0284" w:rsidP="009E0284">
      <w:pPr>
        <w:shd w:val="clear" w:color="auto" w:fill="FFFFFF"/>
        <w:spacing w:line="322" w:lineRule="exact"/>
        <w:ind w:right="5"/>
        <w:jc w:val="center"/>
        <w:rPr>
          <w:rStyle w:val="Kiemels2"/>
          <w:spacing w:val="-3"/>
          <w:sz w:val="28"/>
          <w:szCs w:val="28"/>
        </w:rPr>
      </w:pPr>
    </w:p>
    <w:p w:rsidR="00DB1D9A" w:rsidRDefault="00DB1D9A" w:rsidP="009E0284">
      <w:pPr>
        <w:shd w:val="clear" w:color="auto" w:fill="FFFFFF"/>
        <w:spacing w:line="322" w:lineRule="exact"/>
        <w:ind w:right="5"/>
        <w:jc w:val="center"/>
        <w:rPr>
          <w:rStyle w:val="Kiemels2"/>
          <w:spacing w:val="-3"/>
          <w:sz w:val="28"/>
          <w:szCs w:val="28"/>
        </w:rPr>
      </w:pPr>
    </w:p>
    <w:p w:rsidR="00DB1D9A" w:rsidRPr="009E0284" w:rsidRDefault="00DB1D9A" w:rsidP="009E0284">
      <w:pPr>
        <w:shd w:val="clear" w:color="auto" w:fill="FFFFFF"/>
        <w:spacing w:line="322" w:lineRule="exact"/>
        <w:ind w:right="5"/>
        <w:jc w:val="center"/>
        <w:rPr>
          <w:rStyle w:val="Kiemels2"/>
          <w:spacing w:val="-3"/>
          <w:sz w:val="28"/>
          <w:szCs w:val="28"/>
        </w:rPr>
      </w:pPr>
    </w:p>
    <w:p w:rsidR="00DB1D9A" w:rsidRDefault="00DB1D9A" w:rsidP="00DB1D9A">
      <w:pPr>
        <w:pStyle w:val="NormlWeb"/>
        <w:tabs>
          <w:tab w:val="left" w:pos="570"/>
        </w:tabs>
        <w:rPr>
          <w:rStyle w:val="Kiemels2"/>
          <w:sz w:val="32"/>
          <w:szCs w:val="32"/>
        </w:rPr>
      </w:pPr>
      <w:r>
        <w:rPr>
          <w:rStyle w:val="Kiemels2"/>
          <w:sz w:val="32"/>
          <w:szCs w:val="32"/>
        </w:rPr>
        <w:tab/>
      </w:r>
    </w:p>
    <w:p w:rsidR="0089384F" w:rsidRDefault="0089384F" w:rsidP="00DB1D9A">
      <w:pPr>
        <w:pStyle w:val="NormlWeb"/>
        <w:tabs>
          <w:tab w:val="left" w:pos="570"/>
        </w:tabs>
        <w:rPr>
          <w:rStyle w:val="Kiemels2"/>
          <w:sz w:val="32"/>
          <w:szCs w:val="32"/>
        </w:rPr>
      </w:pPr>
    </w:p>
    <w:p w:rsidR="0089384F" w:rsidRDefault="0089384F" w:rsidP="00DB1D9A">
      <w:pPr>
        <w:pStyle w:val="NormlWeb"/>
        <w:tabs>
          <w:tab w:val="left" w:pos="570"/>
        </w:tabs>
        <w:rPr>
          <w:rStyle w:val="Kiemels2"/>
          <w:sz w:val="32"/>
          <w:szCs w:val="32"/>
        </w:rPr>
      </w:pPr>
    </w:p>
    <w:p w:rsidR="0089384F" w:rsidRDefault="0089384F" w:rsidP="00DB1D9A">
      <w:pPr>
        <w:pStyle w:val="NormlWeb"/>
        <w:tabs>
          <w:tab w:val="left" w:pos="570"/>
        </w:tabs>
        <w:rPr>
          <w:rStyle w:val="Kiemels2"/>
          <w:sz w:val="32"/>
          <w:szCs w:val="32"/>
        </w:rPr>
      </w:pPr>
    </w:p>
    <w:p w:rsidR="0089384F" w:rsidRDefault="0089384F" w:rsidP="00DB1D9A">
      <w:pPr>
        <w:pStyle w:val="NormlWeb"/>
        <w:tabs>
          <w:tab w:val="left" w:pos="570"/>
        </w:tabs>
        <w:rPr>
          <w:rStyle w:val="Kiemels2"/>
          <w:sz w:val="32"/>
          <w:szCs w:val="32"/>
        </w:rPr>
      </w:pPr>
    </w:p>
    <w:p w:rsidR="009E0284" w:rsidRPr="00DB1D9A" w:rsidRDefault="009E0284" w:rsidP="00DB1D9A">
      <w:pPr>
        <w:pStyle w:val="NormlWeb"/>
        <w:jc w:val="center"/>
        <w:rPr>
          <w:sz w:val="28"/>
          <w:szCs w:val="28"/>
        </w:rPr>
      </w:pPr>
      <w:r w:rsidRPr="00DB1D9A">
        <w:rPr>
          <w:rStyle w:val="Kiemels2"/>
          <w:sz w:val="28"/>
          <w:szCs w:val="28"/>
        </w:rPr>
        <w:t xml:space="preserve">A </w:t>
      </w:r>
      <w:r w:rsidR="00D139BD" w:rsidRPr="00DB1D9A">
        <w:rPr>
          <w:rStyle w:val="Kiemels2"/>
          <w:sz w:val="28"/>
          <w:szCs w:val="28"/>
        </w:rPr>
        <w:t>portfolió</w:t>
      </w:r>
      <w:r w:rsidR="00A21178" w:rsidRPr="00DB1D9A">
        <w:rPr>
          <w:rStyle w:val="Kiemels2"/>
          <w:sz w:val="28"/>
          <w:szCs w:val="28"/>
        </w:rPr>
        <w:t xml:space="preserve"> követelmény Szabályzata</w:t>
      </w:r>
    </w:p>
    <w:p w:rsidR="009E0284" w:rsidRDefault="004E672F" w:rsidP="009E0284">
      <w:pPr>
        <w:pStyle w:val="NormlWeb"/>
        <w:jc w:val="both"/>
      </w:pPr>
      <w:r>
        <w:t xml:space="preserve">A </w:t>
      </w:r>
      <w:r w:rsidR="00A21178">
        <w:t>tanári szakos</w:t>
      </w:r>
      <w:r w:rsidR="009E0284">
        <w:t xml:space="preserve"> hallgatóinak portfoliót kell készíteniük.</w:t>
      </w:r>
      <w:r>
        <w:t xml:space="preserve"> </w:t>
      </w:r>
      <w:r w:rsidR="009E0284">
        <w:t>A portfólió = dokumentumdosszié (</w:t>
      </w:r>
      <w:proofErr w:type="spellStart"/>
      <w:r w:rsidR="009E0284">
        <w:t>etimológiailag</w:t>
      </w:r>
      <w:proofErr w:type="spellEnd"/>
      <w:r w:rsidR="009E0284">
        <w:t>: „levélhordó tárca”).</w:t>
      </w:r>
    </w:p>
    <w:p w:rsidR="009E0284" w:rsidRDefault="009E0284" w:rsidP="009E0284">
      <w:pPr>
        <w:pStyle w:val="NormlWeb"/>
        <w:jc w:val="both"/>
      </w:pPr>
      <w:r>
        <w:t xml:space="preserve">Lényegét tekintve olyan dokumentumok gyűjteménye, amelyek megvilágítják valakinek egy területen szerzett tudását, </w:t>
      </w:r>
      <w:proofErr w:type="spellStart"/>
      <w:r>
        <w:t>gyakorlottságát</w:t>
      </w:r>
      <w:proofErr w:type="spellEnd"/>
      <w:r>
        <w:t xml:space="preserve">”. A tanárképzésben a portfolió alkalmazása azt a célt szolgálja, hogy a tanárjelöltnek módja legyen arra, hogy sokoldalúan és hosszabb időn keresztül mutathassa be szakmai fejlődését, tanári kompetenciáinak (ki)alakulását. A </w:t>
      </w:r>
      <w:r w:rsidR="00D139BD">
        <w:t>portfolió</w:t>
      </w:r>
      <w:r>
        <w:t xml:space="preserve"> ennek eszköze oly módon, hogy a jelölt benne gyűjti össze a tanulásának, fejlődésének menetét bemutató dokumentumokat. </w:t>
      </w:r>
      <w:r w:rsidRPr="009E0284">
        <w:rPr>
          <w:b/>
        </w:rPr>
        <w:t xml:space="preserve">A jelölt a portfoliót az iskolai tanítás gyakorlat, valamint tanításon és iskolán kívüli gyakorlatok/tevékenységek elemző megjegyzésekkel kísért (=reflektált) </w:t>
      </w:r>
      <w:proofErr w:type="spellStart"/>
      <w:r w:rsidRPr="009E0284">
        <w:rPr>
          <w:b/>
        </w:rPr>
        <w:t>anyagából</w:t>
      </w:r>
      <w:proofErr w:type="spellEnd"/>
      <w:r w:rsidRPr="009E0284">
        <w:rPr>
          <w:b/>
        </w:rPr>
        <w:t xml:space="preserve"> állítja össze</w:t>
      </w:r>
      <w:r>
        <w:t>. A megmérettetések (pl. tanári záróvizsga) alkalmával a jelölt teljesítményének értékelése és minősítése, a szóbeli vizsgán túlmenően, a jelölt által készített és bemutatott dokumentumokat veszi alapul.</w:t>
      </w:r>
    </w:p>
    <w:p w:rsidR="009E0284" w:rsidRDefault="009E0284" w:rsidP="009E0284">
      <w:pPr>
        <w:pStyle w:val="NormlWeb"/>
        <w:jc w:val="both"/>
      </w:pPr>
      <w:r>
        <w:t xml:space="preserve">A </w:t>
      </w:r>
      <w:r w:rsidR="00A21178">
        <w:t>portfoliónak</w:t>
      </w:r>
      <w:r>
        <w:t xml:space="preserve"> be kell mutatni a jelöltnek az iskolai gyakorlat valamennyi területén (tanítás; tanításon kívüli iskolai tevékenység; iskolán kívüli tevékenység) elvégzett munkáját, azaz:</w:t>
      </w:r>
    </w:p>
    <w:p w:rsidR="009E0284" w:rsidRDefault="009E0284" w:rsidP="009E0284">
      <w:pPr>
        <w:pStyle w:val="NormlWeb"/>
        <w:jc w:val="both"/>
      </w:pPr>
      <w:r>
        <w:t xml:space="preserve">- a tanítás ill. gyakorlat során készített dokumentumokat (óravázlat; hospitálási napló; óramegfigyelésekről készített feljegyzések; tematikus terv; tanórán kívüli tevékenység terve; tanítási óráról/iskolai foglakozásról készített </w:t>
      </w:r>
      <w:proofErr w:type="spellStart"/>
      <w:r>
        <w:t>audió</w:t>
      </w:r>
      <w:proofErr w:type="spellEnd"/>
      <w:r w:rsidR="00D139BD">
        <w:t xml:space="preserve"> </w:t>
      </w:r>
      <w:r>
        <w:t>/videófelvétel; képek; fényképek; szakmai munkaközösségi megbeszélés során készített jegyzetek);</w:t>
      </w:r>
    </w:p>
    <w:p w:rsidR="009E0284" w:rsidRDefault="009E0284" w:rsidP="009E0284">
      <w:pPr>
        <w:pStyle w:val="NormlWeb"/>
        <w:jc w:val="both"/>
      </w:pPr>
      <w:r>
        <w:t xml:space="preserve">- a jelölt reflexióit rögzítő dokumentumokat (a jelölt „tanítási filozófiája” hivatkozással olvasmányaira; a tanításon kívüli iskolai tevékenységeiről – szakkör, testületi értekezlet, szülői értekezlet </w:t>
      </w:r>
      <w:proofErr w:type="spellStart"/>
      <w:r>
        <w:t>stb</w:t>
      </w:r>
      <w:proofErr w:type="spellEnd"/>
      <w:r>
        <w:t xml:space="preserve"> – szóló feljegyzései, megjegyzésekkel, reflexiókkal; az iskolán kívüli tevékenységek köréből szerzett tapasztalatainak írásos rögzítése, megjegyzéseivel, reflexióival; előadásokról készített és saját megjegyzéseivel kísért jegyzet; valamely pedagógiai probléma leírása és a kezelésére/megoldására irányuló javaslatai; konferencián készített jegyzet reflexiókkal stb.);</w:t>
      </w:r>
    </w:p>
    <w:p w:rsidR="004E672F" w:rsidRPr="0089384F" w:rsidRDefault="009E0284" w:rsidP="0089384F">
      <w:pPr>
        <w:pStyle w:val="NormlWeb"/>
        <w:jc w:val="both"/>
        <w:rPr>
          <w:rStyle w:val="Kiemels2"/>
          <w:b w:val="0"/>
          <w:bCs w:val="0"/>
        </w:rPr>
      </w:pPr>
      <w:r>
        <w:t xml:space="preserve">- mások által készített dokumentumok a jelölt tanításáról, tevékenységéről (mindenféle értékelés, amelyet a jelölt bármely tevékenységére kapott, köztük akár az évfolyamtársak </w:t>
      </w:r>
      <w:bookmarkStart w:id="0" w:name="_GoBack"/>
      <w:bookmarkEnd w:id="0"/>
      <w:r>
        <w:t>kritikai észrevételei stb.)</w:t>
      </w:r>
    </w:p>
    <w:p w:rsidR="009E0284" w:rsidRPr="005F260E" w:rsidRDefault="009E0284" w:rsidP="005F260E">
      <w:pPr>
        <w:pStyle w:val="NormlWeb"/>
        <w:jc w:val="center"/>
        <w:rPr>
          <w:b/>
          <w:bCs/>
          <w:sz w:val="32"/>
          <w:szCs w:val="32"/>
        </w:rPr>
      </w:pPr>
      <w:r w:rsidRPr="009E0284">
        <w:rPr>
          <w:rStyle w:val="Kiemels2"/>
          <w:sz w:val="32"/>
          <w:szCs w:val="32"/>
        </w:rPr>
        <w:lastRenderedPageBreak/>
        <w:t xml:space="preserve">A </w:t>
      </w:r>
      <w:r w:rsidR="00D139BD" w:rsidRPr="009E0284">
        <w:rPr>
          <w:rStyle w:val="Kiemels2"/>
          <w:sz w:val="32"/>
          <w:szCs w:val="32"/>
        </w:rPr>
        <w:t>portfolió</w:t>
      </w:r>
      <w:r w:rsidRPr="009E0284">
        <w:rPr>
          <w:rStyle w:val="Kiemels2"/>
          <w:sz w:val="32"/>
          <w:szCs w:val="32"/>
        </w:rPr>
        <w:t xml:space="preserve"> minősítésének szempontjai:</w:t>
      </w:r>
    </w:p>
    <w:p w:rsidR="009E0284" w:rsidRDefault="009E0284" w:rsidP="009E0284">
      <w:pPr>
        <w:pStyle w:val="NormlWeb"/>
      </w:pPr>
      <w:r>
        <w:t>- A portfólió rendezettsége (áttekinthetősége, szerkezetének világossága).</w:t>
      </w:r>
    </w:p>
    <w:p w:rsidR="009E0284" w:rsidRDefault="009E0284" w:rsidP="009E0284">
      <w:pPr>
        <w:pStyle w:val="NormlWeb"/>
      </w:pPr>
      <w:r>
        <w:t>- A portfólió hitelessége/megbízhatósága (a készítő neve, hol, milyen alkalommal készült adott dokumentum stb.).</w:t>
      </w:r>
    </w:p>
    <w:p w:rsidR="009E0284" w:rsidRDefault="009E0284" w:rsidP="009E0284">
      <w:pPr>
        <w:pStyle w:val="NormlWeb"/>
        <w:jc w:val="both"/>
      </w:pPr>
      <w:r>
        <w:t xml:space="preserve">- A jelölt által a dokumentumokra vonatkozó reflexiókban érzékelhető–e fejlődés: azaz a későbbi időből származó reflexiók nyelvhasználata közelebb áll–e a professzionális beszédmódhoz (terminus </w:t>
      </w:r>
      <w:proofErr w:type="spellStart"/>
      <w:r>
        <w:t>technicus</w:t>
      </w:r>
      <w:proofErr w:type="spellEnd"/>
      <w:r>
        <w:t>–ok), mint az időben korábbi reflexiókéi; a reflexiókban fellelhetők–e arra való utalások, hogy a jelölt érti, átlátja szaktárgya tanításának tudományos és társadalmi (gyakorlati!) relevanciáját?</w:t>
      </w:r>
    </w:p>
    <w:p w:rsidR="009E0284" w:rsidRDefault="00D139BD" w:rsidP="009E0284">
      <w:pPr>
        <w:pStyle w:val="NormlWeb"/>
        <w:jc w:val="both"/>
      </w:pPr>
      <w:r>
        <w:t>Portfoliója</w:t>
      </w:r>
      <w:r w:rsidR="009E0284">
        <w:t xml:space="preserve"> értékelését a jelölt azzal készíti elő, hogy a fentebb bemutatott tipológia alapján „szortírozza” az általa készített/összegyűjtött dokumentumait.</w:t>
      </w:r>
    </w:p>
    <w:p w:rsidR="009E0284" w:rsidRDefault="009E0284" w:rsidP="009E0284">
      <w:pPr>
        <w:pStyle w:val="NormlWeb"/>
        <w:jc w:val="both"/>
      </w:pPr>
      <w:r>
        <w:t>A portfólió értékelését a képzésben részt vevő oktatói kar illetékesei (pedagógia/pszichológia képviselője; vezetőtanár/mentortanár; a szakmódszertan képvelője) végzik.</w:t>
      </w:r>
    </w:p>
    <w:p w:rsidR="009E0284" w:rsidRDefault="009E0284" w:rsidP="005F260E">
      <w:pPr>
        <w:pStyle w:val="NormlWeb"/>
        <w:jc w:val="both"/>
      </w:pPr>
      <w:r>
        <w:t>A tanári szakdolgozat és az annak részét képező portfólió bemutatása és védése a záróvizsga során történik, melyre meg kell hívni a szakdolgozat témavezetőjét is. A bemutatást, védést a Tanári Záróvizsga Bizottság (TZVB) önálló érdemjeggyel minősíti, felhasználva a hivatalos bíráló írásbeli véleményét is.</w:t>
      </w:r>
    </w:p>
    <w:p w:rsidR="009E0284" w:rsidRDefault="009E0284" w:rsidP="005F260E">
      <w:pPr>
        <w:shd w:val="clear" w:color="auto" w:fill="FFFFFF"/>
        <w:spacing w:before="154"/>
        <w:jc w:val="center"/>
        <w:rPr>
          <w:b/>
          <w:bCs/>
          <w:spacing w:val="-2"/>
          <w:sz w:val="32"/>
          <w:szCs w:val="32"/>
        </w:rPr>
      </w:pPr>
      <w:r w:rsidRPr="00C421CA">
        <w:rPr>
          <w:b/>
          <w:bCs/>
          <w:spacing w:val="-2"/>
          <w:sz w:val="32"/>
          <w:szCs w:val="32"/>
        </w:rPr>
        <w:t xml:space="preserve">A </w:t>
      </w:r>
      <w:r>
        <w:rPr>
          <w:b/>
          <w:bCs/>
          <w:spacing w:val="-2"/>
          <w:sz w:val="32"/>
          <w:szCs w:val="32"/>
        </w:rPr>
        <w:t>portfólió formája:</w:t>
      </w:r>
    </w:p>
    <w:p w:rsidR="00A21178" w:rsidRPr="005F260E" w:rsidRDefault="00A21178" w:rsidP="005F260E">
      <w:pPr>
        <w:shd w:val="clear" w:color="auto" w:fill="FFFFFF"/>
        <w:spacing w:before="154"/>
        <w:jc w:val="center"/>
        <w:rPr>
          <w:rFonts w:eastAsia="Times New Roman"/>
          <w:b/>
          <w:bCs/>
          <w:spacing w:val="-2"/>
          <w:sz w:val="32"/>
          <w:szCs w:val="32"/>
        </w:rPr>
      </w:pPr>
    </w:p>
    <w:p w:rsidR="00A21178" w:rsidRDefault="009E0284" w:rsidP="00A2117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  <w:r>
        <w:t>A szakdolgo</w:t>
      </w:r>
      <w:r w:rsidR="00A21178">
        <w:t>zat terjedelme minimum 15 oldal.</w:t>
      </w:r>
    </w:p>
    <w:p w:rsidR="00A21178" w:rsidRDefault="00A21178" w:rsidP="00A2117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</w:p>
    <w:p w:rsidR="00A21178" w:rsidRDefault="009E0284" w:rsidP="00A2117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57"/>
        <w:jc w:val="both"/>
      </w:pPr>
      <w:r>
        <w:t>A dolgozat tartalomjegyz</w:t>
      </w:r>
      <w:r>
        <w:rPr>
          <w:rFonts w:eastAsia="Times New Roman"/>
        </w:rPr>
        <w:t>éke, elkülönített fejezetei mellett függelék is közölhető, amelyben további illusztrációs anyagok szerepelhetnek. A függelék nem tartozik bele a dolgozat megszabott terjedelmébe.</w:t>
      </w:r>
    </w:p>
    <w:p w:rsidR="00A21178" w:rsidRDefault="00A21178" w:rsidP="00A2117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</w:pPr>
    </w:p>
    <w:p w:rsidR="009E0284" w:rsidRDefault="009E0284" w:rsidP="00A21178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57"/>
        <w:jc w:val="both"/>
      </w:pPr>
      <w:r>
        <w:t>Az id</w:t>
      </w:r>
      <w:r>
        <w:rPr>
          <w:rFonts w:eastAsia="Times New Roman"/>
        </w:rPr>
        <w:t>ézetek jól megkülönböztethető formában jelenjenek meg a dolgozatban pontos, szó</w:t>
      </w:r>
      <w:r>
        <w:rPr>
          <w:rFonts w:eastAsia="Times New Roman"/>
        </w:rPr>
        <w:br/>
        <w:t>szerinti változatban. Ezek nem haladhatják meg a dolgozat terjedelmének 20%-át.</w:t>
      </w:r>
    </w:p>
    <w:p w:rsidR="009E0284" w:rsidRDefault="009E0284" w:rsidP="00A21178">
      <w:pPr>
        <w:shd w:val="clear" w:color="auto" w:fill="FFFFFF"/>
        <w:tabs>
          <w:tab w:val="left" w:pos="288"/>
        </w:tabs>
        <w:spacing w:before="235"/>
        <w:ind w:left="285" w:hanging="285"/>
      </w:pPr>
      <w:r>
        <w:t>4.</w:t>
      </w:r>
      <w:r>
        <w:tab/>
        <w:t>A portfólió 3 példányban nyomdai befűzéssel</w:t>
      </w:r>
      <w:r>
        <w:rPr>
          <w:rFonts w:eastAsia="Times New Roman"/>
        </w:rPr>
        <w:t xml:space="preserve"> kérjük, névvel ellátva. </w:t>
      </w:r>
      <w:r>
        <w:t xml:space="preserve">A </w:t>
      </w:r>
      <w:r w:rsidR="00D139BD">
        <w:t>portfoliót</w:t>
      </w:r>
      <w:r>
        <w:t xml:space="preserve"> elektronikus „</w:t>
      </w:r>
      <w:proofErr w:type="spellStart"/>
      <w:proofErr w:type="gramStart"/>
      <w:r>
        <w:t>CD”mellékletként</w:t>
      </w:r>
      <w:proofErr w:type="spellEnd"/>
      <w:proofErr w:type="gramEnd"/>
      <w:r>
        <w:t xml:space="preserve"> </w:t>
      </w:r>
      <w:r>
        <w:rPr>
          <w:rFonts w:eastAsia="Times New Roman"/>
        </w:rPr>
        <w:t>is be kell nyújtani.</w:t>
      </w:r>
    </w:p>
    <w:p w:rsidR="00262EA7" w:rsidRDefault="009E0284" w:rsidP="004E672F">
      <w:pPr>
        <w:shd w:val="clear" w:color="auto" w:fill="FFFFFF"/>
        <w:tabs>
          <w:tab w:val="left" w:pos="288"/>
        </w:tabs>
        <w:spacing w:before="240"/>
      </w:pPr>
      <w:r>
        <w:t>5.</w:t>
      </w:r>
      <w:r>
        <w:tab/>
        <w:t>A formai k</w:t>
      </w:r>
      <w:r>
        <w:rPr>
          <w:rFonts w:eastAsia="Times New Roman"/>
        </w:rPr>
        <w:t>övetelmények megsértése a dolgozat el nem fogadását vonja maga után.</w:t>
      </w:r>
    </w:p>
    <w:p w:rsidR="004E672F" w:rsidRPr="004E672F" w:rsidRDefault="004E672F" w:rsidP="004E672F">
      <w:pPr>
        <w:shd w:val="clear" w:color="auto" w:fill="FFFFFF"/>
        <w:tabs>
          <w:tab w:val="left" w:pos="288"/>
        </w:tabs>
        <w:spacing w:before="240"/>
      </w:pPr>
    </w:p>
    <w:p w:rsidR="005F260E" w:rsidRDefault="005F260E" w:rsidP="005F260E">
      <w:pPr>
        <w:shd w:val="clear" w:color="auto" w:fill="FFFFFF"/>
        <w:tabs>
          <w:tab w:val="left" w:pos="288"/>
        </w:tabs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Időrendi ütemezés:</w:t>
      </w:r>
    </w:p>
    <w:p w:rsidR="00262EA7" w:rsidRPr="005F260E" w:rsidRDefault="00262EA7" w:rsidP="00262EA7">
      <w:pPr>
        <w:shd w:val="clear" w:color="auto" w:fill="FFFFFF"/>
        <w:tabs>
          <w:tab w:val="left" w:pos="288"/>
        </w:tabs>
        <w:spacing w:before="240"/>
      </w:pPr>
    </w:p>
    <w:p w:rsidR="00A21178" w:rsidRDefault="005F260E" w:rsidP="00A21178">
      <w:pPr>
        <w:shd w:val="clear" w:color="auto" w:fill="FFFFFF"/>
        <w:tabs>
          <w:tab w:val="left" w:pos="360"/>
        </w:tabs>
        <w:rPr>
          <w:rFonts w:eastAsia="Times New Roman"/>
          <w:b/>
          <w:u w:val="single"/>
        </w:rPr>
      </w:pPr>
      <w:r w:rsidRPr="00B73FDC">
        <w:rPr>
          <w:b/>
        </w:rPr>
        <w:t>1.</w:t>
      </w:r>
      <w:r w:rsidRPr="00B73FDC">
        <w:rPr>
          <w:b/>
        </w:rPr>
        <w:tab/>
      </w:r>
      <w:r w:rsidRPr="00B73FDC">
        <w:rPr>
          <w:b/>
          <w:u w:val="single"/>
        </w:rPr>
        <w:t>A c</w:t>
      </w:r>
      <w:r w:rsidRPr="00B73FDC">
        <w:rPr>
          <w:rFonts w:eastAsia="Times New Roman"/>
          <w:b/>
          <w:u w:val="single"/>
        </w:rPr>
        <w:t xml:space="preserve">ím leadási határideje október 17. </w:t>
      </w:r>
    </w:p>
    <w:p w:rsidR="005F260E" w:rsidRPr="00A21178" w:rsidRDefault="00A21178" w:rsidP="00A21178">
      <w:pPr>
        <w:shd w:val="clear" w:color="auto" w:fill="FFFFFF"/>
        <w:tabs>
          <w:tab w:val="left" w:pos="360"/>
        </w:tabs>
        <w:ind w:left="360"/>
        <w:rPr>
          <w:rFonts w:eastAsia="Times New Roman"/>
          <w:b/>
          <w:u w:val="single"/>
        </w:rPr>
      </w:pPr>
      <w:r>
        <w:rPr>
          <w:rFonts w:eastAsia="Times New Roman"/>
        </w:rPr>
        <w:t>(</w:t>
      </w:r>
      <w:r w:rsidRPr="00A21178">
        <w:rPr>
          <w:rFonts w:eastAsia="Times New Roman"/>
          <w:i/>
          <w:color w:val="000080"/>
        </w:rPr>
        <w:t>Hétvégére vagy ünnepnapra esik a meghatározott időpont, akkor a következő első munkanap)</w:t>
      </w:r>
      <w:r>
        <w:rPr>
          <w:rFonts w:eastAsia="Times New Roman"/>
        </w:rPr>
        <w:t xml:space="preserve"> </w:t>
      </w:r>
    </w:p>
    <w:p w:rsidR="00A21178" w:rsidRPr="00262EA7" w:rsidRDefault="005F260E" w:rsidP="00A21178">
      <w:pPr>
        <w:widowControl w:val="0"/>
        <w:numPr>
          <w:ilvl w:val="0"/>
          <w:numId w:val="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b/>
          <w:u w:val="single"/>
        </w:rPr>
      </w:pPr>
      <w:r w:rsidRPr="00B73FDC">
        <w:rPr>
          <w:b/>
          <w:u w:val="single"/>
        </w:rPr>
        <w:t>A k</w:t>
      </w:r>
      <w:r w:rsidRPr="00B73FDC">
        <w:rPr>
          <w:rFonts w:eastAsia="Times New Roman"/>
          <w:b/>
          <w:u w:val="single"/>
        </w:rPr>
        <w:t>ész dolgozat leadási határideje április 2.</w:t>
      </w:r>
    </w:p>
    <w:p w:rsidR="005F260E" w:rsidRPr="00262EA7" w:rsidRDefault="00262EA7" w:rsidP="00262EA7">
      <w:pPr>
        <w:shd w:val="clear" w:color="auto" w:fill="FFFFFF"/>
        <w:tabs>
          <w:tab w:val="left" w:pos="360"/>
        </w:tabs>
        <w:ind w:left="360"/>
        <w:rPr>
          <w:rFonts w:eastAsia="Times New Roman"/>
          <w:b/>
          <w:u w:val="single"/>
        </w:rPr>
      </w:pPr>
      <w:r>
        <w:rPr>
          <w:rFonts w:eastAsia="Times New Roman"/>
        </w:rPr>
        <w:t>(</w:t>
      </w:r>
      <w:r w:rsidRPr="00A21178">
        <w:rPr>
          <w:rFonts w:eastAsia="Times New Roman"/>
          <w:i/>
          <w:color w:val="000080"/>
        </w:rPr>
        <w:t>Hétvégére vagy ünnepnapra esik a meghatározott időpont, akkor a következő első munkanap</w:t>
      </w:r>
      <w:r>
        <w:rPr>
          <w:spacing w:val="-1"/>
        </w:rPr>
        <w:t xml:space="preserve">. </w:t>
      </w:r>
      <w:r w:rsidR="005F260E" w:rsidRPr="00262EA7">
        <w:rPr>
          <w:i/>
          <w:color w:val="000080"/>
          <w:spacing w:val="-1"/>
        </w:rPr>
        <w:t>A dolgozat v</w:t>
      </w:r>
      <w:r w:rsidR="005F260E" w:rsidRPr="00262EA7">
        <w:rPr>
          <w:rFonts w:eastAsia="Times New Roman"/>
          <w:i/>
          <w:color w:val="000080"/>
          <w:spacing w:val="-1"/>
        </w:rPr>
        <w:t>édésére a vizsgaidőszakban kerül sor</w:t>
      </w:r>
      <w:r w:rsidR="00A21178" w:rsidRPr="00262EA7">
        <w:rPr>
          <w:rFonts w:eastAsia="Times New Roman"/>
          <w:i/>
          <w:color w:val="000080"/>
          <w:spacing w:val="-1"/>
        </w:rPr>
        <w:t>)</w:t>
      </w:r>
      <w:r w:rsidR="005F260E" w:rsidRPr="00262EA7">
        <w:rPr>
          <w:rFonts w:eastAsia="Times New Roman"/>
          <w:i/>
          <w:color w:val="000080"/>
          <w:spacing w:val="-1"/>
        </w:rPr>
        <w:t>.</w:t>
      </w:r>
    </w:p>
    <w:sectPr w:rsidR="005F260E" w:rsidRPr="00262EA7" w:rsidSect="004E672F">
      <w:footerReference w:type="even" r:id="rId8"/>
      <w:footerReference w:type="default" r:id="rId9"/>
      <w:pgSz w:w="11906" w:h="16838"/>
      <w:pgMar w:top="899" w:right="1417" w:bottom="71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841" w:rsidRDefault="006A5841">
      <w:r>
        <w:separator/>
      </w:r>
    </w:p>
  </w:endnote>
  <w:endnote w:type="continuationSeparator" w:id="0">
    <w:p w:rsidR="006A5841" w:rsidRDefault="006A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9BD" w:rsidRDefault="00D139BD" w:rsidP="00EC632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39BD" w:rsidRDefault="00D139BD" w:rsidP="00D139B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9BD" w:rsidRDefault="00D139BD" w:rsidP="0089384F">
    <w:pPr>
      <w:pStyle w:val="llb"/>
      <w:framePr w:w="12054" w:wrap="around" w:vAnchor="text" w:hAnchor="margin" w:x="1276" w:y="1"/>
      <w:ind w:left="-4395"/>
      <w:jc w:val="center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E672F">
      <w:rPr>
        <w:rStyle w:val="Oldalszm"/>
        <w:noProof/>
      </w:rPr>
      <w:t>1</w:t>
    </w:r>
    <w:r>
      <w:rPr>
        <w:rStyle w:val="Oldalszm"/>
      </w:rPr>
      <w:fldChar w:fldCharType="end"/>
    </w:r>
  </w:p>
  <w:p w:rsidR="00D139BD" w:rsidRDefault="00D139BD" w:rsidP="0089384F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841" w:rsidRDefault="006A5841">
      <w:r>
        <w:separator/>
      </w:r>
    </w:p>
  </w:footnote>
  <w:footnote w:type="continuationSeparator" w:id="0">
    <w:p w:rsidR="006A5841" w:rsidRDefault="006A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54A28"/>
    <w:multiLevelType w:val="singleLevel"/>
    <w:tmpl w:val="2B0E4676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D720DDD"/>
    <w:multiLevelType w:val="singleLevel"/>
    <w:tmpl w:val="2C121AA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84"/>
    <w:rsid w:val="0014344A"/>
    <w:rsid w:val="00262EA7"/>
    <w:rsid w:val="004E672F"/>
    <w:rsid w:val="005747E9"/>
    <w:rsid w:val="005F260E"/>
    <w:rsid w:val="006036A4"/>
    <w:rsid w:val="006A5841"/>
    <w:rsid w:val="0089384F"/>
    <w:rsid w:val="008D42DD"/>
    <w:rsid w:val="00911A0B"/>
    <w:rsid w:val="009E0284"/>
    <w:rsid w:val="00A21178"/>
    <w:rsid w:val="00B07FB5"/>
    <w:rsid w:val="00B856FC"/>
    <w:rsid w:val="00BD7A43"/>
    <w:rsid w:val="00D139BD"/>
    <w:rsid w:val="00DB1D9A"/>
    <w:rsid w:val="00E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FD95D"/>
  <w15:chartTrackingRefBased/>
  <w15:docId w15:val="{0A2D0122-3342-4255-AFE0-7F6F6290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E0284"/>
    <w:rPr>
      <w:sz w:val="24"/>
      <w:szCs w:val="24"/>
      <w:lang w:eastAsia="zh-TW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E0284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9E0284"/>
    <w:rPr>
      <w:b/>
      <w:bCs/>
    </w:rPr>
  </w:style>
  <w:style w:type="character" w:styleId="Hiperhivatkozs">
    <w:name w:val="Hyperlink"/>
    <w:basedOn w:val="Bekezdsalapbettpusa"/>
    <w:rsid w:val="009E0284"/>
    <w:rPr>
      <w:color w:val="0000FF"/>
      <w:u w:val="single"/>
    </w:rPr>
  </w:style>
  <w:style w:type="paragraph" w:styleId="llb">
    <w:name w:val="footer"/>
    <w:basedOn w:val="Norml"/>
    <w:rsid w:val="00D139B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139BD"/>
  </w:style>
  <w:style w:type="table" w:styleId="Rcsostblzat">
    <w:name w:val="Table Grid"/>
    <w:basedOn w:val="Normltblzat"/>
    <w:rsid w:val="00A2117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8938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9384F"/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papus</dc:creator>
  <cp:keywords/>
  <dc:description/>
  <cp:lastModifiedBy>Teams felhasználó</cp:lastModifiedBy>
  <cp:revision>2</cp:revision>
  <cp:lastPrinted>2013-01-26T14:33:00Z</cp:lastPrinted>
  <dcterms:created xsi:type="dcterms:W3CDTF">2025-02-03T09:27:00Z</dcterms:created>
  <dcterms:modified xsi:type="dcterms:W3CDTF">2025-02-03T09:27:00Z</dcterms:modified>
</cp:coreProperties>
</file>